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AE" w:rsidRPr="002522D3" w:rsidRDefault="004C2CAE" w:rsidP="004C2CAE">
      <w:pPr>
        <w:jc w:val="center"/>
      </w:pPr>
      <w:r w:rsidRPr="002522D3">
        <w:t xml:space="preserve">МУНИЦИПАЛЬНОЕ АВТОНОМНОЕ НЕТИПОВОЕ </w:t>
      </w:r>
    </w:p>
    <w:p w:rsidR="004C2CAE" w:rsidRPr="002522D3" w:rsidRDefault="004C2CAE" w:rsidP="004C2CAE">
      <w:pPr>
        <w:jc w:val="center"/>
      </w:pPr>
      <w:r w:rsidRPr="002522D3">
        <w:t>ОБЩЕОБРАЗОВАТЕЛЬНОЕ УЧРЕЖДЕНИЕ «ГИМНАЗИЯ № 2»</w:t>
      </w:r>
    </w:p>
    <w:p w:rsidR="004C2CAE" w:rsidRPr="002522D3" w:rsidRDefault="004C2CAE" w:rsidP="004C2CAE">
      <w:pPr>
        <w:jc w:val="center"/>
      </w:pPr>
      <w:r w:rsidRPr="002522D3">
        <w:t xml:space="preserve"> </w:t>
      </w:r>
    </w:p>
    <w:p w:rsidR="004C2CAE" w:rsidRPr="002522D3" w:rsidRDefault="004C2CAE" w:rsidP="004C2CAE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C374BA" w:rsidTr="00C97887">
        <w:tc>
          <w:tcPr>
            <w:tcW w:w="5778" w:type="dxa"/>
          </w:tcPr>
          <w:p w:rsidR="00C374BA" w:rsidRDefault="00C374BA" w:rsidP="00C97887">
            <w:r w:rsidRPr="00F618B6">
              <w:t xml:space="preserve">Рассмотрено </w:t>
            </w:r>
          </w:p>
          <w:p w:rsidR="00C374BA" w:rsidRDefault="00C374BA" w:rsidP="00C97887">
            <w:r w:rsidRPr="00F618B6">
              <w:t xml:space="preserve">на заседании педагогического совета </w:t>
            </w:r>
          </w:p>
          <w:p w:rsidR="00C374BA" w:rsidRDefault="00C374BA" w:rsidP="00C97887">
            <w:r w:rsidRPr="00F618B6">
              <w:t>протокол №</w:t>
            </w:r>
            <w:r>
              <w:t xml:space="preserve"> 1 </w:t>
            </w:r>
            <w:r w:rsidRPr="00F618B6">
              <w:t>от «</w:t>
            </w:r>
            <w:r w:rsidRPr="00FF4057">
              <w:t>31</w:t>
            </w:r>
            <w:r w:rsidRPr="00F618B6">
              <w:t>» августа 201</w:t>
            </w:r>
            <w:r w:rsidRPr="00FF4057">
              <w:t>8</w:t>
            </w:r>
            <w:r>
              <w:t xml:space="preserve"> </w:t>
            </w:r>
            <w:r w:rsidRPr="00F618B6">
              <w:t>г</w:t>
            </w:r>
            <w:r>
              <w:t>.</w:t>
            </w:r>
          </w:p>
        </w:tc>
        <w:tc>
          <w:tcPr>
            <w:tcW w:w="3969" w:type="dxa"/>
          </w:tcPr>
          <w:p w:rsidR="00C374BA" w:rsidRDefault="00C374BA" w:rsidP="00C97887">
            <w:pPr>
              <w:ind w:right="-284"/>
            </w:pPr>
            <w:r w:rsidRPr="00F618B6">
              <w:t xml:space="preserve">Утверждено </w:t>
            </w:r>
          </w:p>
          <w:p w:rsidR="00C374BA" w:rsidRDefault="00C374BA" w:rsidP="00C97887">
            <w:pPr>
              <w:ind w:left="33"/>
            </w:pPr>
            <w:r w:rsidRPr="00F618B6">
              <w:t>приказом МАНОУ</w:t>
            </w:r>
            <w:r>
              <w:t xml:space="preserve"> </w:t>
            </w:r>
            <w:r w:rsidRPr="00F618B6">
              <w:t>«Гимназия</w:t>
            </w:r>
            <w:r>
              <w:t xml:space="preserve"> </w:t>
            </w:r>
            <w:r w:rsidRPr="00F618B6">
              <w:t>№</w:t>
            </w:r>
            <w:r>
              <w:t xml:space="preserve"> </w:t>
            </w:r>
            <w:r w:rsidRPr="00F618B6">
              <w:t>2» №</w:t>
            </w:r>
            <w:r>
              <w:t xml:space="preserve"> 123</w:t>
            </w:r>
            <w:r w:rsidRPr="00F618B6">
              <w:t xml:space="preserve"> от «31» августа 2018</w:t>
            </w:r>
            <w:r>
              <w:t xml:space="preserve"> </w:t>
            </w:r>
            <w:r w:rsidRPr="00F618B6">
              <w:t>г.</w:t>
            </w:r>
          </w:p>
        </w:tc>
      </w:tr>
    </w:tbl>
    <w:p w:rsidR="004C2CAE" w:rsidRPr="00CE417B" w:rsidRDefault="004C2CAE" w:rsidP="004C2CAE"/>
    <w:p w:rsidR="004C2CAE" w:rsidRPr="00CE417B" w:rsidRDefault="004C2CAE" w:rsidP="004C2CAE"/>
    <w:p w:rsidR="004C2CAE" w:rsidRPr="00CE417B" w:rsidRDefault="004C2CAE" w:rsidP="004C2CAE"/>
    <w:p w:rsidR="004C2CAE" w:rsidRPr="00CE417B" w:rsidRDefault="004C2CAE" w:rsidP="004C2CAE"/>
    <w:p w:rsidR="004C2CAE" w:rsidRDefault="004C2CAE" w:rsidP="004C2CAE"/>
    <w:p w:rsidR="00C374BA" w:rsidRDefault="00C374BA" w:rsidP="004C2CAE"/>
    <w:p w:rsidR="00C374BA" w:rsidRDefault="00C374BA" w:rsidP="004C2CAE"/>
    <w:p w:rsidR="00C374BA" w:rsidRDefault="00C374BA" w:rsidP="004C2CAE"/>
    <w:p w:rsidR="00C374BA" w:rsidRPr="00CE417B" w:rsidRDefault="00C374BA" w:rsidP="004C2CAE"/>
    <w:p w:rsidR="004C2CAE" w:rsidRPr="00CE417B" w:rsidRDefault="004C2CAE" w:rsidP="004C2CAE"/>
    <w:p w:rsidR="004C2CAE" w:rsidRPr="002522D3" w:rsidRDefault="004C2CAE" w:rsidP="00A71AFD">
      <w:pPr>
        <w:spacing w:line="360" w:lineRule="auto"/>
        <w:jc w:val="center"/>
        <w:rPr>
          <w:b/>
          <w:sz w:val="36"/>
          <w:szCs w:val="36"/>
        </w:rPr>
      </w:pPr>
      <w:r w:rsidRPr="002522D3">
        <w:rPr>
          <w:b/>
          <w:sz w:val="36"/>
          <w:szCs w:val="36"/>
        </w:rPr>
        <w:t xml:space="preserve">Рабочая программа </w:t>
      </w:r>
    </w:p>
    <w:p w:rsidR="004C2CAE" w:rsidRPr="002522D3" w:rsidRDefault="002522D3" w:rsidP="00A71AF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курса </w:t>
      </w:r>
      <w:r w:rsidR="004C2CAE" w:rsidRPr="002522D3">
        <w:rPr>
          <w:b/>
          <w:sz w:val="36"/>
          <w:szCs w:val="36"/>
        </w:rPr>
        <w:t xml:space="preserve">внеурочной деятельности  </w:t>
      </w:r>
    </w:p>
    <w:p w:rsidR="004C2CAE" w:rsidRPr="002522D3" w:rsidRDefault="004C2CAE" w:rsidP="00A71AFD">
      <w:pPr>
        <w:tabs>
          <w:tab w:val="left" w:pos="10490"/>
        </w:tabs>
        <w:spacing w:line="360" w:lineRule="auto"/>
        <w:ind w:right="-2"/>
        <w:jc w:val="center"/>
        <w:rPr>
          <w:b/>
          <w:sz w:val="36"/>
          <w:szCs w:val="36"/>
        </w:rPr>
      </w:pPr>
      <w:r w:rsidRPr="002522D3">
        <w:rPr>
          <w:b/>
          <w:sz w:val="36"/>
          <w:szCs w:val="36"/>
        </w:rPr>
        <w:t xml:space="preserve">«Математика плюс» </w:t>
      </w:r>
    </w:p>
    <w:p w:rsidR="002522D3" w:rsidRDefault="002522D3" w:rsidP="004C2CAE">
      <w:pPr>
        <w:jc w:val="center"/>
      </w:pPr>
    </w:p>
    <w:p w:rsidR="004C2CAE" w:rsidRDefault="001F59C2" w:rsidP="004C2CAE">
      <w:pPr>
        <w:jc w:val="center"/>
        <w:rPr>
          <w:sz w:val="32"/>
          <w:szCs w:val="32"/>
        </w:rPr>
      </w:pPr>
      <w:r>
        <w:t>(</w:t>
      </w:r>
      <w:proofErr w:type="spellStart"/>
      <w:r>
        <w:t>общеинтеллектуальное</w:t>
      </w:r>
      <w:proofErr w:type="spellEnd"/>
      <w:r>
        <w:t xml:space="preserve"> направление)</w:t>
      </w:r>
    </w:p>
    <w:p w:rsidR="002522D3" w:rsidRDefault="002522D3" w:rsidP="004C2CAE">
      <w:pPr>
        <w:jc w:val="center"/>
        <w:rPr>
          <w:sz w:val="32"/>
          <w:szCs w:val="32"/>
        </w:rPr>
      </w:pPr>
    </w:p>
    <w:p w:rsidR="004C2CAE" w:rsidRPr="002522D3" w:rsidRDefault="004C2CAE" w:rsidP="004C2CAE">
      <w:pPr>
        <w:jc w:val="center"/>
      </w:pPr>
      <w:r w:rsidRPr="002522D3">
        <w:t>для учащихся 10</w:t>
      </w:r>
      <w:r w:rsidR="00E94B85" w:rsidRPr="002522D3">
        <w:t>-11</w:t>
      </w:r>
      <w:r w:rsidRPr="002522D3">
        <w:t xml:space="preserve"> класс</w:t>
      </w:r>
      <w:r w:rsidR="00E94B85" w:rsidRPr="002522D3">
        <w:t>ов</w:t>
      </w:r>
    </w:p>
    <w:p w:rsidR="004C2CAE" w:rsidRPr="002522D3" w:rsidRDefault="004C2CAE" w:rsidP="004C2CAE">
      <w:pPr>
        <w:jc w:val="center"/>
      </w:pPr>
      <w:r w:rsidRPr="002522D3">
        <w:t>физико-математического профиля</w:t>
      </w:r>
    </w:p>
    <w:p w:rsidR="004C2CAE" w:rsidRPr="00CE417B" w:rsidRDefault="004C2CAE" w:rsidP="004C2CAE">
      <w:pPr>
        <w:jc w:val="center"/>
        <w:rPr>
          <w:sz w:val="32"/>
          <w:szCs w:val="32"/>
        </w:rPr>
      </w:pPr>
    </w:p>
    <w:p w:rsidR="004C2CAE" w:rsidRPr="00CE417B" w:rsidRDefault="004C2CAE" w:rsidP="004C2CAE">
      <w:pPr>
        <w:jc w:val="center"/>
        <w:rPr>
          <w:sz w:val="32"/>
          <w:szCs w:val="32"/>
        </w:rPr>
      </w:pPr>
    </w:p>
    <w:p w:rsidR="004C2CAE" w:rsidRPr="00CE417B" w:rsidRDefault="004C2CAE" w:rsidP="004C2CAE">
      <w:pPr>
        <w:jc w:val="center"/>
        <w:rPr>
          <w:sz w:val="36"/>
          <w:szCs w:val="36"/>
        </w:rPr>
      </w:pPr>
    </w:p>
    <w:p w:rsidR="004C2CAE" w:rsidRPr="00CE417B" w:rsidRDefault="004C2CAE" w:rsidP="004C2CAE">
      <w:pPr>
        <w:jc w:val="center"/>
        <w:rPr>
          <w:sz w:val="36"/>
          <w:szCs w:val="36"/>
        </w:rPr>
      </w:pPr>
    </w:p>
    <w:p w:rsidR="004C2CAE" w:rsidRPr="00CE417B" w:rsidRDefault="004C2CAE" w:rsidP="004C2CAE">
      <w:pPr>
        <w:jc w:val="center"/>
        <w:rPr>
          <w:sz w:val="36"/>
          <w:szCs w:val="36"/>
        </w:rPr>
      </w:pPr>
    </w:p>
    <w:p w:rsidR="004C2CAE" w:rsidRPr="002522D3" w:rsidRDefault="004C2CAE" w:rsidP="004C2CAE">
      <w:pPr>
        <w:ind w:left="5670"/>
      </w:pPr>
      <w:r w:rsidRPr="002522D3">
        <w:t>Составитель</w:t>
      </w:r>
      <w:r w:rsidR="00A71AFD">
        <w:t>:</w:t>
      </w:r>
      <w:r w:rsidRPr="002522D3">
        <w:t xml:space="preserve"> </w:t>
      </w:r>
    </w:p>
    <w:p w:rsidR="004C2CAE" w:rsidRPr="002522D3" w:rsidRDefault="004C2CAE" w:rsidP="004C2CAE">
      <w:pPr>
        <w:ind w:left="5670"/>
      </w:pPr>
      <w:r w:rsidRPr="002522D3">
        <w:t xml:space="preserve">Козловская Наталья Александровна, учитель математики </w:t>
      </w: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Default="004C2CAE" w:rsidP="004C2CAE">
      <w:pPr>
        <w:jc w:val="center"/>
      </w:pPr>
    </w:p>
    <w:p w:rsidR="00C374BA" w:rsidRDefault="00C374BA" w:rsidP="004C2CAE">
      <w:pPr>
        <w:jc w:val="center"/>
      </w:pPr>
    </w:p>
    <w:p w:rsidR="00C374BA" w:rsidRPr="002522D3" w:rsidRDefault="00C374BA" w:rsidP="004C2CAE">
      <w:pPr>
        <w:jc w:val="center"/>
      </w:pPr>
    </w:p>
    <w:p w:rsidR="004C2CAE" w:rsidRPr="002522D3" w:rsidRDefault="004C2CAE" w:rsidP="004C2CAE">
      <w:pPr>
        <w:jc w:val="center"/>
      </w:pPr>
    </w:p>
    <w:p w:rsidR="004C2CAE" w:rsidRPr="002522D3" w:rsidRDefault="004C2CAE" w:rsidP="004C2CAE">
      <w:pPr>
        <w:jc w:val="center"/>
      </w:pPr>
    </w:p>
    <w:p w:rsidR="00003470" w:rsidRDefault="004C2CAE" w:rsidP="004C2CAE">
      <w:pPr>
        <w:jc w:val="center"/>
      </w:pPr>
      <w:r w:rsidRPr="002522D3">
        <w:t>2018</w:t>
      </w:r>
      <w:r w:rsidR="00C374BA">
        <w:t xml:space="preserve"> год</w:t>
      </w:r>
      <w:r w:rsidRPr="00CE417B">
        <w:br w:type="page"/>
      </w:r>
    </w:p>
    <w:p w:rsidR="002522D3" w:rsidRPr="009116F0" w:rsidRDefault="002522D3" w:rsidP="002522D3">
      <w:pPr>
        <w:pStyle w:val="a3"/>
        <w:numPr>
          <w:ilvl w:val="0"/>
          <w:numId w:val="19"/>
        </w:numPr>
        <w:suppressAutoHyphens w:val="0"/>
        <w:jc w:val="center"/>
        <w:rPr>
          <w:b/>
        </w:rPr>
      </w:pPr>
      <w:r w:rsidRPr="009116F0">
        <w:rPr>
          <w:b/>
          <w:spacing w:val="2"/>
          <w:lang w:eastAsia="ru-RU"/>
        </w:rPr>
        <w:lastRenderedPageBreak/>
        <w:t>РЕЗУЛЬТАТЫ ОСВОЕНИЯ КУРСА ВНЕУРОЧНОЙ ДЕЯТЕЛЬНОСТИ</w:t>
      </w:r>
    </w:p>
    <w:p w:rsidR="004C2CAE" w:rsidRPr="00452FA5" w:rsidRDefault="004C2CAE" w:rsidP="004C2CAE">
      <w:pPr>
        <w:jc w:val="center"/>
      </w:pPr>
    </w:p>
    <w:p w:rsidR="00E94B85" w:rsidRPr="00452FA5" w:rsidRDefault="00E94B85" w:rsidP="00E94B85">
      <w:pPr>
        <w:jc w:val="both"/>
      </w:pPr>
      <w:r w:rsidRPr="00452FA5">
        <w:t>Программа внеурочной деятельности по математике направлена на достижение следующих личностных, метапредметных и предметных результатов обучения:</w:t>
      </w:r>
    </w:p>
    <w:p w:rsidR="00E94B85" w:rsidRPr="00452FA5" w:rsidRDefault="00E94B85" w:rsidP="00E94B85">
      <w:pPr>
        <w:jc w:val="both"/>
      </w:pPr>
    </w:p>
    <w:p w:rsidR="00E94B85" w:rsidRPr="00452FA5" w:rsidRDefault="00E94B85" w:rsidP="00E94B85">
      <w:pPr>
        <w:shd w:val="clear" w:color="auto" w:fill="FFFFFF"/>
        <w:jc w:val="both"/>
        <w:rPr>
          <w:bCs/>
        </w:rPr>
      </w:pPr>
      <w:r w:rsidRPr="00452FA5">
        <w:rPr>
          <w:bCs/>
        </w:rPr>
        <w:t xml:space="preserve">ЛИЧНОСТНЫЕ: </w:t>
      </w:r>
    </w:p>
    <w:p w:rsidR="00E94B85" w:rsidRPr="00452FA5" w:rsidRDefault="00E94B85" w:rsidP="00E94B85">
      <w:pPr>
        <w:pStyle w:val="a3"/>
        <w:numPr>
          <w:ilvl w:val="0"/>
          <w:numId w:val="12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 xml:space="preserve">готовность и способность обучающихся к саморазвитию и самообразованию, выбору дальнейшего образования  на базе ориентировки в мире профессий и профессиональных предпочтений; </w:t>
      </w:r>
    </w:p>
    <w:p w:rsidR="00E94B85" w:rsidRPr="00452FA5" w:rsidRDefault="00E94B85" w:rsidP="00E94B85">
      <w:pPr>
        <w:pStyle w:val="a3"/>
        <w:numPr>
          <w:ilvl w:val="0"/>
          <w:numId w:val="12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94B85" w:rsidRPr="00452FA5" w:rsidRDefault="00E94B85" w:rsidP="00E94B85">
      <w:pPr>
        <w:pStyle w:val="a3"/>
        <w:numPr>
          <w:ilvl w:val="0"/>
          <w:numId w:val="12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E94B85" w:rsidRPr="00452FA5" w:rsidRDefault="00E94B85" w:rsidP="00E94B85">
      <w:pPr>
        <w:pStyle w:val="a3"/>
        <w:numPr>
          <w:ilvl w:val="0"/>
          <w:numId w:val="12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сформированность  коммуникативной компетентности в общении и сотрудничестве со сверстниками, взрослыми и младшими в образовател</w:t>
      </w:r>
      <w:r w:rsidR="005867EB" w:rsidRPr="00452FA5">
        <w:rPr>
          <w:bCs/>
        </w:rPr>
        <w:t>ьной, общественно-</w:t>
      </w:r>
      <w:r w:rsidRPr="00452FA5">
        <w:rPr>
          <w:bCs/>
        </w:rPr>
        <w:t>полезной, учебно</w:t>
      </w:r>
      <w:r w:rsidR="005867EB" w:rsidRPr="00452FA5">
        <w:rPr>
          <w:bCs/>
        </w:rPr>
        <w:t>-</w:t>
      </w:r>
      <w:r w:rsidRPr="00452FA5">
        <w:rPr>
          <w:bCs/>
        </w:rPr>
        <w:t>исследовательской, творческой и других видах деятельности.</w:t>
      </w:r>
    </w:p>
    <w:p w:rsidR="00E94B85" w:rsidRPr="00452FA5" w:rsidRDefault="00E94B85" w:rsidP="00E94B85">
      <w:pPr>
        <w:shd w:val="clear" w:color="auto" w:fill="FFFFFF"/>
        <w:jc w:val="both"/>
      </w:pPr>
    </w:p>
    <w:p w:rsidR="00E94B85" w:rsidRPr="00452FA5" w:rsidRDefault="00E94B85" w:rsidP="00E94B85">
      <w:pPr>
        <w:shd w:val="clear" w:color="auto" w:fill="FFFFFF"/>
        <w:jc w:val="both"/>
      </w:pPr>
      <w:r w:rsidRPr="00452FA5">
        <w:rPr>
          <w:bCs/>
        </w:rPr>
        <w:t xml:space="preserve">МЕТАПРЕДМЕТНЫЕ </w:t>
      </w:r>
    </w:p>
    <w:p w:rsidR="00E94B85" w:rsidRPr="00452FA5" w:rsidRDefault="00E94B85" w:rsidP="00E94B85">
      <w:pPr>
        <w:shd w:val="clear" w:color="auto" w:fill="FFFFFF"/>
        <w:jc w:val="both"/>
        <w:rPr>
          <w:i/>
          <w:u w:val="single"/>
        </w:rPr>
      </w:pPr>
    </w:p>
    <w:p w:rsidR="00E94B85" w:rsidRPr="00452FA5" w:rsidRDefault="00E94B85" w:rsidP="00E94B85">
      <w:pPr>
        <w:shd w:val="clear" w:color="auto" w:fill="FFFFFF"/>
        <w:jc w:val="both"/>
      </w:pPr>
      <w:r w:rsidRPr="00452FA5">
        <w:rPr>
          <w:i/>
        </w:rPr>
        <w:t>познавательные</w:t>
      </w:r>
      <w:r w:rsidRPr="00452FA5">
        <w:t xml:space="preserve">: </w:t>
      </w:r>
    </w:p>
    <w:p w:rsidR="00E94B85" w:rsidRPr="00452FA5" w:rsidRDefault="00E94B85" w:rsidP="00E94B85">
      <w:pPr>
        <w:pStyle w:val="a3"/>
        <w:numPr>
          <w:ilvl w:val="0"/>
          <w:numId w:val="13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овладение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94B85" w:rsidRPr="00452FA5" w:rsidRDefault="00E94B85" w:rsidP="00E94B85">
      <w:pPr>
        <w:pStyle w:val="a3"/>
        <w:numPr>
          <w:ilvl w:val="0"/>
          <w:numId w:val="13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E94B85" w:rsidRPr="00452FA5" w:rsidRDefault="00E94B85" w:rsidP="00E94B85">
      <w:pPr>
        <w:pStyle w:val="a3"/>
        <w:numPr>
          <w:ilvl w:val="0"/>
          <w:numId w:val="13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E94B85" w:rsidRPr="00452FA5" w:rsidRDefault="00E94B85" w:rsidP="00E94B85">
      <w:pPr>
        <w:shd w:val="clear" w:color="auto" w:fill="FFFFFF"/>
        <w:jc w:val="both"/>
        <w:rPr>
          <w:i/>
          <w:u w:val="single"/>
        </w:rPr>
      </w:pPr>
    </w:p>
    <w:p w:rsidR="00E94B85" w:rsidRPr="00452FA5" w:rsidRDefault="00E94B85" w:rsidP="00E94B85">
      <w:pPr>
        <w:shd w:val="clear" w:color="auto" w:fill="FFFFFF"/>
        <w:jc w:val="both"/>
        <w:rPr>
          <w:i/>
        </w:rPr>
      </w:pPr>
      <w:r w:rsidRPr="00452FA5">
        <w:rPr>
          <w:i/>
        </w:rPr>
        <w:t>коммуникативные:</w:t>
      </w:r>
    </w:p>
    <w:p w:rsidR="00E94B85" w:rsidRPr="00452FA5" w:rsidRDefault="00E94B85" w:rsidP="00E94B85">
      <w:pPr>
        <w:pStyle w:val="a3"/>
        <w:numPr>
          <w:ilvl w:val="0"/>
          <w:numId w:val="14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умение развёрнуто обосновывать суждения, давать определения, приводить доказательства;</w:t>
      </w:r>
    </w:p>
    <w:p w:rsidR="00E94B85" w:rsidRPr="00452FA5" w:rsidRDefault="00E94B85" w:rsidP="00E94B85">
      <w:pPr>
        <w:pStyle w:val="a3"/>
        <w:numPr>
          <w:ilvl w:val="0"/>
          <w:numId w:val="14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>адекватное восприятие языка средств массовой информации;</w:t>
      </w:r>
    </w:p>
    <w:p w:rsidR="00E94B85" w:rsidRPr="00452FA5" w:rsidRDefault="00E94B85" w:rsidP="00E94B85">
      <w:pPr>
        <w:pStyle w:val="a3"/>
        <w:numPr>
          <w:ilvl w:val="0"/>
          <w:numId w:val="14"/>
        </w:numPr>
        <w:shd w:val="clear" w:color="auto" w:fill="FFFFFF"/>
        <w:suppressAutoHyphens w:val="0"/>
        <w:ind w:left="709"/>
        <w:jc w:val="both"/>
        <w:rPr>
          <w:bCs/>
        </w:rPr>
      </w:pPr>
      <w:r w:rsidRPr="00452FA5">
        <w:rPr>
          <w:bCs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E94B85" w:rsidRPr="00452FA5" w:rsidRDefault="00E94B85" w:rsidP="00E94B85">
      <w:pPr>
        <w:pStyle w:val="a3"/>
        <w:numPr>
          <w:ilvl w:val="0"/>
          <w:numId w:val="14"/>
        </w:numPr>
        <w:shd w:val="clear" w:color="auto" w:fill="FFFFFF"/>
        <w:suppressAutoHyphens w:val="0"/>
        <w:ind w:left="709"/>
        <w:jc w:val="both"/>
        <w:rPr>
          <w:i/>
          <w:u w:val="single"/>
        </w:rPr>
      </w:pPr>
      <w:r w:rsidRPr="00452FA5">
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</w:p>
    <w:p w:rsidR="00E94B85" w:rsidRPr="00452FA5" w:rsidRDefault="00E94B85" w:rsidP="00E94B85">
      <w:pPr>
        <w:numPr>
          <w:ilvl w:val="0"/>
          <w:numId w:val="14"/>
        </w:numPr>
        <w:shd w:val="clear" w:color="auto" w:fill="FFFFFF"/>
        <w:suppressAutoHyphens w:val="0"/>
        <w:ind w:left="709"/>
        <w:jc w:val="both"/>
      </w:pPr>
      <w:r w:rsidRPr="00452FA5">
        <w:t xml:space="preserve">использование </w:t>
      </w:r>
      <w:proofErr w:type="spellStart"/>
      <w:r w:rsidRPr="00452FA5">
        <w:t>мультимедийных</w:t>
      </w:r>
      <w:proofErr w:type="spellEnd"/>
      <w:r w:rsidRPr="00452FA5">
        <w:t xml:space="preserve">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E94B85" w:rsidRPr="00452FA5" w:rsidRDefault="00E94B85" w:rsidP="00E94B85">
      <w:pPr>
        <w:shd w:val="clear" w:color="auto" w:fill="FFFFFF"/>
        <w:jc w:val="both"/>
        <w:rPr>
          <w:i/>
          <w:u w:val="single"/>
        </w:rPr>
      </w:pPr>
    </w:p>
    <w:p w:rsidR="00E94B85" w:rsidRPr="00452FA5" w:rsidRDefault="00E94B85" w:rsidP="00E94B85">
      <w:pPr>
        <w:shd w:val="clear" w:color="auto" w:fill="FFFFFF"/>
        <w:jc w:val="both"/>
        <w:rPr>
          <w:i/>
        </w:rPr>
      </w:pPr>
      <w:r w:rsidRPr="00452FA5">
        <w:rPr>
          <w:i/>
        </w:rPr>
        <w:t>регулятивные: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t>понимание ценности образования как средства развития культуры личности;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t>объективное оценивание своих учебных достижений, поведения, черт своей личности;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lastRenderedPageBreak/>
        <w:t>умение соотносить приложенные усилия с полученными результатами своей деятельности;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t>конструктивное восприятие иных мнений и идей, учёт индивидуальности партнёров по деятельности;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t>умение ориентироваться в социально-политических и экономических событиях, оценивать их последствия;</w:t>
      </w:r>
    </w:p>
    <w:p w:rsidR="00E94B85" w:rsidRPr="00452FA5" w:rsidRDefault="00E94B85" w:rsidP="00E94B85">
      <w:pPr>
        <w:pStyle w:val="a3"/>
        <w:numPr>
          <w:ilvl w:val="0"/>
          <w:numId w:val="15"/>
        </w:numPr>
        <w:shd w:val="clear" w:color="auto" w:fill="FFFFFF"/>
        <w:suppressAutoHyphens w:val="0"/>
        <w:jc w:val="both"/>
        <w:rPr>
          <w:i/>
          <w:u w:val="single"/>
        </w:rPr>
      </w:pPr>
      <w:r w:rsidRPr="00452FA5">
        <w:t>осуществление осознанного выбора путей продолжения образования или будущей профессиональной деятельности.</w:t>
      </w:r>
    </w:p>
    <w:p w:rsidR="00E94B85" w:rsidRPr="00452FA5" w:rsidRDefault="00E94B85" w:rsidP="00E94B85">
      <w:pPr>
        <w:shd w:val="clear" w:color="auto" w:fill="FFFFFF"/>
        <w:ind w:left="142"/>
        <w:jc w:val="both"/>
        <w:rPr>
          <w:bCs/>
          <w:u w:val="single"/>
        </w:rPr>
      </w:pPr>
    </w:p>
    <w:p w:rsidR="005551B1" w:rsidRDefault="005551B1">
      <w:pPr>
        <w:suppressAutoHyphens w:val="0"/>
        <w:rPr>
          <w:b/>
          <w:spacing w:val="2"/>
          <w:lang w:eastAsia="ru-RU"/>
        </w:rPr>
      </w:pPr>
    </w:p>
    <w:p w:rsidR="002522D3" w:rsidRPr="00352ECD" w:rsidRDefault="002522D3" w:rsidP="002522D3">
      <w:pPr>
        <w:pStyle w:val="10"/>
        <w:numPr>
          <w:ilvl w:val="0"/>
          <w:numId w:val="19"/>
        </w:numPr>
        <w:jc w:val="center"/>
        <w:rPr>
          <w:b/>
        </w:rPr>
      </w:pPr>
      <w:r w:rsidRPr="00352ECD">
        <w:rPr>
          <w:b/>
          <w:spacing w:val="2"/>
        </w:rPr>
        <w:t>СОДЕРЖАНИЕ КУРСА ВНЕУРОЧНОЙ ДЕЯТЕЛЬНОСТИ С УКАЗАНИЕМ ФОРМ ОРГАНИЗАЦИИ И ВИДОВ ДЕЯТЕЛЬНОСТИ</w:t>
      </w:r>
    </w:p>
    <w:p w:rsidR="005867EB" w:rsidRPr="00452FA5" w:rsidRDefault="005867EB" w:rsidP="000308EB">
      <w:pPr>
        <w:shd w:val="clear" w:color="auto" w:fill="FFFFFF"/>
        <w:jc w:val="center"/>
        <w:rPr>
          <w:b/>
          <w:lang w:eastAsia="ru-RU"/>
        </w:rPr>
      </w:pPr>
    </w:p>
    <w:p w:rsidR="005867EB" w:rsidRDefault="005867EB" w:rsidP="000308EB">
      <w:pPr>
        <w:shd w:val="clear" w:color="auto" w:fill="FFFFFF"/>
        <w:jc w:val="center"/>
        <w:rPr>
          <w:b/>
          <w:lang w:eastAsia="ru-RU"/>
        </w:rPr>
      </w:pPr>
      <w:r w:rsidRPr="00452FA5">
        <w:rPr>
          <w:b/>
          <w:lang w:eastAsia="ru-RU"/>
        </w:rPr>
        <w:t>10 – 11 классы</w:t>
      </w:r>
    </w:p>
    <w:p w:rsidR="005551B1" w:rsidRPr="00452FA5" w:rsidRDefault="005551B1" w:rsidP="000308EB">
      <w:pPr>
        <w:shd w:val="clear" w:color="auto" w:fill="FFFFFF"/>
        <w:jc w:val="center"/>
        <w:rPr>
          <w:b/>
        </w:rPr>
      </w:pPr>
    </w:p>
    <w:tbl>
      <w:tblPr>
        <w:tblStyle w:val="a5"/>
        <w:tblW w:w="10358" w:type="dxa"/>
        <w:tblLook w:val="04A0"/>
      </w:tblPr>
      <w:tblGrid>
        <w:gridCol w:w="5567"/>
        <w:gridCol w:w="2479"/>
        <w:gridCol w:w="2312"/>
      </w:tblGrid>
      <w:tr w:rsidR="002522D3" w:rsidRPr="00ED51F3" w:rsidTr="00E77495">
        <w:trPr>
          <w:trHeight w:val="491"/>
        </w:trPr>
        <w:tc>
          <w:tcPr>
            <w:tcW w:w="5567" w:type="dxa"/>
            <w:vAlign w:val="center"/>
          </w:tcPr>
          <w:p w:rsidR="002522D3" w:rsidRPr="00ED51F3" w:rsidRDefault="002522D3" w:rsidP="00E77495">
            <w:pPr>
              <w:jc w:val="center"/>
              <w:rPr>
                <w:b/>
              </w:rPr>
            </w:pPr>
            <w:r w:rsidRPr="00ED51F3">
              <w:rPr>
                <w:b/>
              </w:rPr>
              <w:t>Наименование раздел</w:t>
            </w:r>
            <w:r w:rsidR="00C374BA">
              <w:rPr>
                <w:b/>
              </w:rPr>
              <w:t>ов и тем</w:t>
            </w:r>
          </w:p>
        </w:tc>
        <w:tc>
          <w:tcPr>
            <w:tcW w:w="2479" w:type="dxa"/>
            <w:vAlign w:val="center"/>
          </w:tcPr>
          <w:p w:rsidR="002522D3" w:rsidRPr="00ED51F3" w:rsidRDefault="002522D3" w:rsidP="00E77495">
            <w:pPr>
              <w:jc w:val="center"/>
              <w:rPr>
                <w:b/>
              </w:rPr>
            </w:pPr>
            <w:r w:rsidRPr="00ED51F3">
              <w:rPr>
                <w:b/>
              </w:rPr>
              <w:t>Форма организации</w:t>
            </w:r>
          </w:p>
        </w:tc>
        <w:tc>
          <w:tcPr>
            <w:tcW w:w="2312" w:type="dxa"/>
            <w:vAlign w:val="center"/>
          </w:tcPr>
          <w:p w:rsidR="002522D3" w:rsidRPr="00ED51F3" w:rsidRDefault="002522D3" w:rsidP="00E77495">
            <w:pPr>
              <w:jc w:val="center"/>
              <w:rPr>
                <w:b/>
              </w:rPr>
            </w:pPr>
            <w:r w:rsidRPr="00ED51F3">
              <w:rPr>
                <w:b/>
              </w:rPr>
              <w:t>Вид деятельности</w:t>
            </w:r>
          </w:p>
        </w:tc>
      </w:tr>
      <w:tr w:rsidR="005551B1" w:rsidTr="00E77495">
        <w:trPr>
          <w:trHeight w:val="491"/>
        </w:trPr>
        <w:tc>
          <w:tcPr>
            <w:tcW w:w="5567" w:type="dxa"/>
          </w:tcPr>
          <w:p w:rsidR="005551B1" w:rsidRDefault="005551B1" w:rsidP="002522D3">
            <w:pPr>
              <w:shd w:val="clear" w:color="auto" w:fill="FFFFFF"/>
              <w:jc w:val="both"/>
              <w:rPr>
                <w:b/>
              </w:rPr>
            </w:pPr>
            <w:r w:rsidRPr="00452FA5">
              <w:rPr>
                <w:b/>
              </w:rPr>
              <w:t xml:space="preserve">История математики </w:t>
            </w:r>
          </w:p>
          <w:p w:rsidR="005551B1" w:rsidRPr="00106F3E" w:rsidRDefault="005551B1" w:rsidP="002522D3">
            <w:pPr>
              <w:shd w:val="clear" w:color="auto" w:fill="FFFFFF"/>
              <w:jc w:val="both"/>
            </w:pPr>
            <w:r w:rsidRPr="00452FA5">
              <w:t>Математика ХХ века: основные достижения.  Осознание роли математики в развитии России и мира</w:t>
            </w:r>
          </w:p>
        </w:tc>
        <w:tc>
          <w:tcPr>
            <w:tcW w:w="2479" w:type="dxa"/>
            <w:vMerge w:val="restart"/>
          </w:tcPr>
          <w:p w:rsidR="005551B1" w:rsidRPr="00654CD4" w:rsidRDefault="005551B1" w:rsidP="005551B1">
            <w:pPr>
              <w:spacing w:line="276" w:lineRule="auto"/>
            </w:pPr>
            <w:r w:rsidRPr="00654CD4">
              <w:t>эвристическая беседа, практическое занятие,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  <w:rPr>
                <w:lang w:eastAsia="ru-RU"/>
              </w:rPr>
            </w:pPr>
            <w:proofErr w:type="gramStart"/>
            <w:r w:rsidRPr="00654CD4">
              <w:rPr>
                <w:lang w:eastAsia="ru-RU"/>
              </w:rPr>
              <w:t xml:space="preserve">рефераты учащихся (как по </w:t>
            </w:r>
            <w:proofErr w:type="gramEnd"/>
          </w:p>
          <w:p w:rsidR="005551B1" w:rsidRPr="00654CD4" w:rsidRDefault="005551B1" w:rsidP="005551B1">
            <w:pPr>
              <w:suppressAutoHyphens w:val="0"/>
              <w:spacing w:line="276" w:lineRule="auto"/>
              <w:rPr>
                <w:lang w:eastAsia="ru-RU"/>
              </w:rPr>
            </w:pPr>
            <w:r w:rsidRPr="00654CD4">
              <w:rPr>
                <w:lang w:eastAsia="ru-RU"/>
              </w:rPr>
              <w:t xml:space="preserve">теоретическим вопросам, так и по решению цикла задач), математические сочинения, 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</w:pPr>
            <w:r w:rsidRPr="00654CD4">
              <w:rPr>
                <w:lang w:eastAsia="ru-RU"/>
              </w:rPr>
              <w:t>доклады учащихся,</w:t>
            </w:r>
            <w:r>
              <w:rPr>
                <w:lang w:eastAsia="ru-RU"/>
              </w:rPr>
              <w:t xml:space="preserve"> работа в группах, историческое путешествие, творческая лаборатория, игры</w:t>
            </w:r>
          </w:p>
        </w:tc>
        <w:tc>
          <w:tcPr>
            <w:tcW w:w="2312" w:type="dxa"/>
            <w:vMerge w:val="restart"/>
          </w:tcPr>
          <w:p w:rsidR="005551B1" w:rsidRPr="00654CD4" w:rsidRDefault="005551B1" w:rsidP="005551B1">
            <w:pPr>
              <w:spacing w:line="276" w:lineRule="auto"/>
            </w:pPr>
            <w:r w:rsidRPr="00654CD4">
              <w:t>работа с книгой и ресурсами Интернета,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  <w:rPr>
                <w:lang w:eastAsia="ru-RU"/>
              </w:rPr>
            </w:pPr>
            <w:r w:rsidRPr="00654CD4">
              <w:rPr>
                <w:lang w:eastAsia="ru-RU"/>
              </w:rPr>
              <w:t xml:space="preserve">анализ информации, сравнение, составление таблиц, 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  <w:rPr>
                <w:lang w:eastAsia="ru-RU"/>
              </w:rPr>
            </w:pPr>
            <w:r w:rsidRPr="00654CD4">
              <w:rPr>
                <w:lang w:eastAsia="ru-RU"/>
              </w:rPr>
              <w:t xml:space="preserve">отбор и 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  <w:rPr>
                <w:lang w:eastAsia="ru-RU"/>
              </w:rPr>
            </w:pPr>
            <w:r w:rsidRPr="00654CD4">
              <w:rPr>
                <w:lang w:eastAsia="ru-RU"/>
              </w:rPr>
              <w:t>сравнение материала по нескольким источникам,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  <w:rPr>
                <w:lang w:eastAsia="ru-RU"/>
              </w:rPr>
            </w:pPr>
            <w:r w:rsidRPr="00654CD4">
              <w:rPr>
                <w:lang w:eastAsia="ru-RU"/>
              </w:rPr>
              <w:t xml:space="preserve">наблюдение, </w:t>
            </w:r>
          </w:p>
          <w:p w:rsidR="005551B1" w:rsidRPr="00654CD4" w:rsidRDefault="005551B1" w:rsidP="005551B1">
            <w:pPr>
              <w:suppressAutoHyphens w:val="0"/>
              <w:spacing w:line="276" w:lineRule="auto"/>
            </w:pPr>
            <w:r w:rsidRPr="00654CD4">
              <w:rPr>
                <w:lang w:eastAsia="ru-RU"/>
              </w:rPr>
              <w:t>эксперимент,</w:t>
            </w:r>
            <w:r>
              <w:t xml:space="preserve"> защита проекта, </w:t>
            </w:r>
            <w:r w:rsidRPr="00300F76">
              <w:rPr>
                <w:lang w:eastAsia="ru-RU"/>
              </w:rPr>
              <w:t>слушание и анализ выступления своих товари</w:t>
            </w:r>
            <w:r>
              <w:rPr>
                <w:lang w:eastAsia="ru-RU"/>
              </w:rPr>
              <w:t>щей, анализ проблемных ситуаций</w:t>
            </w:r>
          </w:p>
        </w:tc>
      </w:tr>
      <w:tr w:rsidR="005551B1" w:rsidTr="00E77495">
        <w:trPr>
          <w:trHeight w:val="491"/>
        </w:trPr>
        <w:tc>
          <w:tcPr>
            <w:tcW w:w="5567" w:type="dxa"/>
          </w:tcPr>
          <w:p w:rsidR="005551B1" w:rsidRPr="00452FA5" w:rsidRDefault="005551B1" w:rsidP="002522D3">
            <w:pPr>
              <w:shd w:val="clear" w:color="auto" w:fill="FFFFFF"/>
              <w:jc w:val="both"/>
              <w:rPr>
                <w:highlight w:val="green"/>
              </w:rPr>
            </w:pPr>
            <w:r w:rsidRPr="00452FA5">
              <w:rPr>
                <w:b/>
              </w:rPr>
              <w:t>Числа.  Действия с действительными числами</w:t>
            </w:r>
          </w:p>
          <w:p w:rsidR="005551B1" w:rsidRPr="005551B1" w:rsidRDefault="005551B1" w:rsidP="005551B1">
            <w:pPr>
              <w:shd w:val="clear" w:color="auto" w:fill="FFFFFF"/>
              <w:jc w:val="both"/>
            </w:pPr>
            <w:r w:rsidRPr="00452FA5">
              <w:t xml:space="preserve">Простые и составные числа. Делимость чисел. Свойства чисел. Операции над ними. Методы рационального счёта. Степень с действительным показателем. Корень </w:t>
            </w:r>
            <w:r w:rsidRPr="00452FA5">
              <w:rPr>
                <w:lang w:val="en-US"/>
              </w:rPr>
              <w:t>n</w:t>
            </w:r>
            <w:r w:rsidRPr="00452FA5">
              <w:t xml:space="preserve"> – ой степени. Логарифмы. Свойства логарифмов. </w:t>
            </w:r>
          </w:p>
        </w:tc>
        <w:tc>
          <w:tcPr>
            <w:tcW w:w="2479" w:type="dxa"/>
            <w:vMerge/>
          </w:tcPr>
          <w:p w:rsidR="005551B1" w:rsidRPr="00654CD4" w:rsidRDefault="005551B1" w:rsidP="00E77495"/>
        </w:tc>
        <w:tc>
          <w:tcPr>
            <w:tcW w:w="2312" w:type="dxa"/>
            <w:vMerge/>
          </w:tcPr>
          <w:p w:rsidR="005551B1" w:rsidRPr="00654CD4" w:rsidRDefault="005551B1" w:rsidP="00E77495"/>
        </w:tc>
      </w:tr>
      <w:tr w:rsidR="005551B1" w:rsidTr="00E77495">
        <w:trPr>
          <w:trHeight w:val="491"/>
        </w:trPr>
        <w:tc>
          <w:tcPr>
            <w:tcW w:w="5567" w:type="dxa"/>
          </w:tcPr>
          <w:p w:rsidR="005551B1" w:rsidRPr="00452FA5" w:rsidRDefault="005551B1" w:rsidP="002522D3">
            <w:pPr>
              <w:shd w:val="clear" w:color="auto" w:fill="FFFFFF"/>
              <w:jc w:val="both"/>
              <w:rPr>
                <w:b/>
              </w:rPr>
            </w:pPr>
            <w:r w:rsidRPr="00452FA5">
              <w:rPr>
                <w:b/>
              </w:rPr>
              <w:t xml:space="preserve">Уравнения и неравенства </w:t>
            </w:r>
          </w:p>
          <w:p w:rsidR="005551B1" w:rsidRPr="005551B1" w:rsidRDefault="005551B1" w:rsidP="005551B1">
            <w:pPr>
              <w:shd w:val="clear" w:color="auto" w:fill="FFFFFF"/>
              <w:jc w:val="both"/>
            </w:pPr>
            <w:r w:rsidRPr="00452FA5">
              <w:t>Рациональные, иррациональные, показательные, логарифмические, тригонометрические уравнения. Рациональные, иррациональные, показательные, логарифмические, тригонометрические уравнения и неравенства. Схема Горнера. Уравнения и неравенства со знаком модуля (тригонометрические, иррациональные, показательные, логарифмические). Уравнения с параметром.</w:t>
            </w:r>
          </w:p>
        </w:tc>
        <w:tc>
          <w:tcPr>
            <w:tcW w:w="2479" w:type="dxa"/>
            <w:vMerge/>
          </w:tcPr>
          <w:p w:rsidR="005551B1" w:rsidRPr="00654CD4" w:rsidRDefault="005551B1" w:rsidP="00E77495"/>
        </w:tc>
        <w:tc>
          <w:tcPr>
            <w:tcW w:w="2312" w:type="dxa"/>
            <w:vMerge/>
          </w:tcPr>
          <w:p w:rsidR="005551B1" w:rsidRPr="00654CD4" w:rsidRDefault="005551B1" w:rsidP="00E77495"/>
        </w:tc>
      </w:tr>
      <w:tr w:rsidR="005551B1" w:rsidTr="00E77495">
        <w:trPr>
          <w:trHeight w:val="491"/>
        </w:trPr>
        <w:tc>
          <w:tcPr>
            <w:tcW w:w="5567" w:type="dxa"/>
          </w:tcPr>
          <w:p w:rsidR="005551B1" w:rsidRPr="00452FA5" w:rsidRDefault="005551B1" w:rsidP="002522D3">
            <w:pPr>
              <w:shd w:val="clear" w:color="auto" w:fill="FFFFFF"/>
              <w:jc w:val="both"/>
              <w:rPr>
                <w:b/>
              </w:rPr>
            </w:pPr>
            <w:r w:rsidRPr="00452FA5">
              <w:rPr>
                <w:b/>
              </w:rPr>
              <w:t xml:space="preserve">Логика и смекалка </w:t>
            </w:r>
          </w:p>
          <w:p w:rsidR="005551B1" w:rsidRPr="005551B1" w:rsidRDefault="005551B1" w:rsidP="002522D3">
            <w:pPr>
              <w:shd w:val="clear" w:color="auto" w:fill="FFFFFF"/>
              <w:jc w:val="both"/>
            </w:pPr>
            <w:r w:rsidRPr="00452FA5">
              <w:t xml:space="preserve">Логические задачи. Задачи занимательной арифметики, задачи на последовательности, переливания, взвешивания, движения, работу и другие. Софизмы, ребусы, шифры, головоломки. Задачи прикладного содержания: физического, экономического, химического, исторического профилей.  </w:t>
            </w:r>
          </w:p>
        </w:tc>
        <w:tc>
          <w:tcPr>
            <w:tcW w:w="2479" w:type="dxa"/>
            <w:vMerge/>
          </w:tcPr>
          <w:p w:rsidR="005551B1" w:rsidRPr="00654CD4" w:rsidRDefault="005551B1" w:rsidP="00E77495"/>
        </w:tc>
        <w:tc>
          <w:tcPr>
            <w:tcW w:w="2312" w:type="dxa"/>
            <w:vMerge/>
          </w:tcPr>
          <w:p w:rsidR="005551B1" w:rsidRPr="00654CD4" w:rsidRDefault="005551B1" w:rsidP="00E77495"/>
        </w:tc>
      </w:tr>
      <w:tr w:rsidR="005551B1" w:rsidTr="00E77495">
        <w:trPr>
          <w:trHeight w:val="491"/>
        </w:trPr>
        <w:tc>
          <w:tcPr>
            <w:tcW w:w="5567" w:type="dxa"/>
          </w:tcPr>
          <w:p w:rsidR="005551B1" w:rsidRPr="00452FA5" w:rsidRDefault="005551B1" w:rsidP="002522D3">
            <w:pPr>
              <w:shd w:val="clear" w:color="auto" w:fill="FFFFFF"/>
              <w:jc w:val="both"/>
              <w:rPr>
                <w:b/>
              </w:rPr>
            </w:pPr>
            <w:r w:rsidRPr="00452FA5">
              <w:rPr>
                <w:b/>
              </w:rPr>
              <w:t xml:space="preserve">Планиметрия. Стереометрия </w:t>
            </w:r>
          </w:p>
          <w:p w:rsidR="005551B1" w:rsidRPr="005551B1" w:rsidRDefault="005551B1" w:rsidP="005551B1">
            <w:pPr>
              <w:shd w:val="clear" w:color="auto" w:fill="FFFFFF"/>
              <w:jc w:val="both"/>
              <w:rPr>
                <w:bCs/>
              </w:rPr>
            </w:pPr>
            <w:r w:rsidRPr="00452FA5">
              <w:rPr>
                <w:bCs/>
              </w:rPr>
              <w:t>Плоские геометрические фигуры, их основные свойства. Вписанные и описанные многоугольники. Площади многоугольников. Прямые и плоскости в пространстве. Многогранники.</w:t>
            </w:r>
            <w:r w:rsidRPr="00452FA5">
              <w:rPr>
                <w:b/>
                <w:lang w:eastAsia="ru-RU"/>
              </w:rPr>
              <w:t xml:space="preserve"> </w:t>
            </w:r>
            <w:r w:rsidRPr="00452FA5">
              <w:rPr>
                <w:bCs/>
              </w:rPr>
              <w:t>Тела и поверхности вращения.</w:t>
            </w:r>
          </w:p>
        </w:tc>
        <w:tc>
          <w:tcPr>
            <w:tcW w:w="2479" w:type="dxa"/>
            <w:vMerge/>
          </w:tcPr>
          <w:p w:rsidR="005551B1" w:rsidRPr="00654CD4" w:rsidRDefault="005551B1" w:rsidP="00E77495"/>
        </w:tc>
        <w:tc>
          <w:tcPr>
            <w:tcW w:w="2312" w:type="dxa"/>
            <w:vMerge/>
          </w:tcPr>
          <w:p w:rsidR="005551B1" w:rsidRPr="00654CD4" w:rsidRDefault="005551B1" w:rsidP="00E77495"/>
        </w:tc>
      </w:tr>
    </w:tbl>
    <w:p w:rsidR="004C2CAE" w:rsidRPr="00452FA5" w:rsidRDefault="004C2CAE" w:rsidP="004C2CAE">
      <w:pPr>
        <w:jc w:val="center"/>
      </w:pPr>
    </w:p>
    <w:p w:rsidR="002522D3" w:rsidRPr="00A71AFD" w:rsidRDefault="005551B1" w:rsidP="00A71AFD">
      <w:pPr>
        <w:pStyle w:val="a3"/>
        <w:numPr>
          <w:ilvl w:val="0"/>
          <w:numId w:val="19"/>
        </w:numPr>
        <w:suppressAutoHyphens w:val="0"/>
        <w:jc w:val="center"/>
        <w:rPr>
          <w:b/>
        </w:rPr>
      </w:pPr>
      <w:r w:rsidRPr="00A71AFD">
        <w:rPr>
          <w:b/>
        </w:rPr>
        <w:br w:type="page"/>
      </w:r>
      <w:r w:rsidR="002522D3" w:rsidRPr="00A71AFD">
        <w:rPr>
          <w:b/>
        </w:rPr>
        <w:lastRenderedPageBreak/>
        <w:t>ТЕМАТИЧЕСКОЕ ПЛАНИРОВАНИЕ</w:t>
      </w:r>
    </w:p>
    <w:p w:rsidR="004C2CAE" w:rsidRDefault="004C2CAE" w:rsidP="004C2CAE">
      <w:pPr>
        <w:jc w:val="center"/>
      </w:pP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8"/>
        <w:gridCol w:w="1418"/>
      </w:tblGrid>
      <w:tr w:rsidR="002522D3" w:rsidRPr="00B8304A" w:rsidTr="00E77495">
        <w:trPr>
          <w:trHeight w:val="578"/>
          <w:jc w:val="center"/>
        </w:trPr>
        <w:tc>
          <w:tcPr>
            <w:tcW w:w="959" w:type="dxa"/>
            <w:vAlign w:val="center"/>
          </w:tcPr>
          <w:p w:rsidR="002522D3" w:rsidRPr="00B8304A" w:rsidRDefault="00C374BA" w:rsidP="00E77495">
            <w:pPr>
              <w:jc w:val="center"/>
              <w:rPr>
                <w:b/>
              </w:rPr>
            </w:pPr>
            <w:r w:rsidRPr="00452FA5"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522D3" w:rsidRPr="00B8304A" w:rsidRDefault="00C374BA" w:rsidP="00E77495">
            <w:pPr>
              <w:jc w:val="center"/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418" w:type="dxa"/>
            <w:vAlign w:val="center"/>
          </w:tcPr>
          <w:p w:rsidR="002522D3" w:rsidRPr="00B8304A" w:rsidRDefault="002522D3" w:rsidP="00E77495">
            <w:pPr>
              <w:jc w:val="center"/>
              <w:rPr>
                <w:b/>
              </w:rPr>
            </w:pPr>
            <w:r w:rsidRPr="00B8304A">
              <w:rPr>
                <w:b/>
              </w:rPr>
              <w:t>Кол-во часов</w:t>
            </w:r>
          </w:p>
        </w:tc>
      </w:tr>
      <w:tr w:rsidR="002522D3" w:rsidRPr="00654CD4" w:rsidTr="00E77495">
        <w:trPr>
          <w:trHeight w:val="475"/>
          <w:jc w:val="center"/>
        </w:trPr>
        <w:tc>
          <w:tcPr>
            <w:tcW w:w="959" w:type="dxa"/>
            <w:vAlign w:val="center"/>
          </w:tcPr>
          <w:p w:rsidR="002522D3" w:rsidRPr="00654CD4" w:rsidRDefault="002522D3" w:rsidP="002522D3">
            <w:pPr>
              <w:pStyle w:val="a3"/>
              <w:ind w:left="502"/>
            </w:pPr>
          </w:p>
        </w:tc>
        <w:tc>
          <w:tcPr>
            <w:tcW w:w="5528" w:type="dxa"/>
            <w:vAlign w:val="center"/>
          </w:tcPr>
          <w:p w:rsidR="002522D3" w:rsidRPr="002522D3" w:rsidRDefault="002522D3" w:rsidP="002522D3">
            <w:pPr>
              <w:snapToGrid w:val="0"/>
              <w:ind w:right="105"/>
              <w:jc w:val="center"/>
              <w:rPr>
                <w:b/>
              </w:rPr>
            </w:pPr>
            <w:r w:rsidRPr="002522D3">
              <w:rPr>
                <w:b/>
              </w:rPr>
              <w:t>10 класс</w:t>
            </w:r>
          </w:p>
        </w:tc>
        <w:tc>
          <w:tcPr>
            <w:tcW w:w="1418" w:type="dxa"/>
            <w:vAlign w:val="center"/>
          </w:tcPr>
          <w:p w:rsidR="002522D3" w:rsidRPr="00654CD4" w:rsidRDefault="002522D3" w:rsidP="00E77495">
            <w:pPr>
              <w:snapToGrid w:val="0"/>
              <w:jc w:val="center"/>
            </w:pPr>
          </w:p>
        </w:tc>
      </w:tr>
      <w:tr w:rsidR="002522D3" w:rsidRPr="00654CD4" w:rsidTr="00E77495">
        <w:trPr>
          <w:trHeight w:val="475"/>
          <w:jc w:val="center"/>
        </w:trPr>
        <w:tc>
          <w:tcPr>
            <w:tcW w:w="959" w:type="dxa"/>
            <w:vAlign w:val="center"/>
          </w:tcPr>
          <w:p w:rsidR="002522D3" w:rsidRPr="00B8304A" w:rsidRDefault="002522D3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2522D3" w:rsidRPr="002522D3" w:rsidRDefault="002522D3" w:rsidP="00350CB8">
            <w:pPr>
              <w:snapToGrid w:val="0"/>
              <w:ind w:right="105"/>
            </w:pPr>
            <w:r w:rsidRPr="002522D3">
              <w:t>История математики ХХ века</w:t>
            </w:r>
          </w:p>
        </w:tc>
        <w:tc>
          <w:tcPr>
            <w:tcW w:w="1418" w:type="dxa"/>
            <w:vAlign w:val="center"/>
          </w:tcPr>
          <w:p w:rsidR="002522D3" w:rsidRPr="002522D3" w:rsidRDefault="002522D3" w:rsidP="002522D3">
            <w:pPr>
              <w:snapToGrid w:val="0"/>
              <w:jc w:val="center"/>
            </w:pPr>
            <w:r w:rsidRPr="002522D3">
              <w:t>4</w:t>
            </w:r>
          </w:p>
        </w:tc>
      </w:tr>
      <w:tr w:rsidR="002522D3" w:rsidRPr="00654CD4" w:rsidTr="006201CC">
        <w:trPr>
          <w:trHeight w:val="475"/>
          <w:jc w:val="center"/>
        </w:trPr>
        <w:tc>
          <w:tcPr>
            <w:tcW w:w="959" w:type="dxa"/>
            <w:vAlign w:val="center"/>
          </w:tcPr>
          <w:p w:rsidR="002522D3" w:rsidRPr="00B8304A" w:rsidRDefault="002522D3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2522D3" w:rsidRPr="002522D3" w:rsidRDefault="002522D3" w:rsidP="002522D3">
            <w:pPr>
              <w:snapToGrid w:val="0"/>
              <w:ind w:right="105"/>
            </w:pPr>
            <w:r w:rsidRPr="002522D3">
              <w:t>Числа.  Действия с действительными числами.</w:t>
            </w:r>
          </w:p>
        </w:tc>
        <w:tc>
          <w:tcPr>
            <w:tcW w:w="1418" w:type="dxa"/>
            <w:vAlign w:val="center"/>
          </w:tcPr>
          <w:p w:rsidR="002522D3" w:rsidRPr="002522D3" w:rsidRDefault="002522D3" w:rsidP="002522D3">
            <w:pPr>
              <w:snapToGrid w:val="0"/>
              <w:jc w:val="center"/>
            </w:pPr>
            <w:r w:rsidRPr="002522D3">
              <w:t>11</w:t>
            </w:r>
          </w:p>
        </w:tc>
      </w:tr>
      <w:tr w:rsidR="002522D3" w:rsidRPr="00654CD4" w:rsidTr="006201CC">
        <w:trPr>
          <w:trHeight w:val="475"/>
          <w:jc w:val="center"/>
        </w:trPr>
        <w:tc>
          <w:tcPr>
            <w:tcW w:w="959" w:type="dxa"/>
            <w:vAlign w:val="center"/>
          </w:tcPr>
          <w:p w:rsidR="002522D3" w:rsidRPr="00B8304A" w:rsidRDefault="002522D3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2522D3" w:rsidRPr="002522D3" w:rsidRDefault="002522D3" w:rsidP="002522D3">
            <w:pPr>
              <w:snapToGrid w:val="0"/>
              <w:ind w:right="105"/>
            </w:pPr>
            <w:r w:rsidRPr="002522D3">
              <w:t>Уравнения и неравенства</w:t>
            </w:r>
          </w:p>
        </w:tc>
        <w:tc>
          <w:tcPr>
            <w:tcW w:w="1418" w:type="dxa"/>
            <w:vAlign w:val="center"/>
          </w:tcPr>
          <w:p w:rsidR="002522D3" w:rsidRPr="002522D3" w:rsidRDefault="00350CB8" w:rsidP="002522D3">
            <w:pPr>
              <w:snapToGrid w:val="0"/>
              <w:jc w:val="center"/>
            </w:pPr>
            <w:r>
              <w:t>14</w:t>
            </w:r>
          </w:p>
        </w:tc>
      </w:tr>
      <w:tr w:rsidR="002522D3" w:rsidRPr="00654CD4" w:rsidTr="006201CC">
        <w:trPr>
          <w:trHeight w:val="475"/>
          <w:jc w:val="center"/>
        </w:trPr>
        <w:tc>
          <w:tcPr>
            <w:tcW w:w="959" w:type="dxa"/>
            <w:vAlign w:val="center"/>
          </w:tcPr>
          <w:p w:rsidR="002522D3" w:rsidRPr="00B8304A" w:rsidRDefault="002522D3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2522D3" w:rsidRPr="002522D3" w:rsidRDefault="002522D3" w:rsidP="002522D3">
            <w:pPr>
              <w:snapToGrid w:val="0"/>
              <w:ind w:right="105"/>
              <w:rPr>
                <w:color w:val="000000"/>
              </w:rPr>
            </w:pPr>
            <w:r w:rsidRPr="002522D3">
              <w:t>Логика и смекалка</w:t>
            </w:r>
          </w:p>
        </w:tc>
        <w:tc>
          <w:tcPr>
            <w:tcW w:w="1418" w:type="dxa"/>
            <w:vAlign w:val="center"/>
          </w:tcPr>
          <w:p w:rsidR="002522D3" w:rsidRPr="002522D3" w:rsidRDefault="002522D3" w:rsidP="002522D3">
            <w:pPr>
              <w:snapToGrid w:val="0"/>
              <w:jc w:val="center"/>
            </w:pPr>
            <w:r w:rsidRPr="002522D3">
              <w:t>5</w:t>
            </w:r>
          </w:p>
        </w:tc>
      </w:tr>
      <w:tr w:rsidR="00C374BA" w:rsidRPr="00654CD4" w:rsidTr="006201CC">
        <w:trPr>
          <w:trHeight w:val="475"/>
          <w:jc w:val="center"/>
        </w:trPr>
        <w:tc>
          <w:tcPr>
            <w:tcW w:w="959" w:type="dxa"/>
            <w:vAlign w:val="center"/>
          </w:tcPr>
          <w:p w:rsidR="00C374BA" w:rsidRPr="00B8304A" w:rsidRDefault="00C374BA" w:rsidP="00C374BA">
            <w:pPr>
              <w:pStyle w:val="a3"/>
              <w:suppressAutoHyphens w:val="0"/>
              <w:ind w:left="502"/>
            </w:pPr>
          </w:p>
        </w:tc>
        <w:tc>
          <w:tcPr>
            <w:tcW w:w="5528" w:type="dxa"/>
            <w:vAlign w:val="center"/>
          </w:tcPr>
          <w:p w:rsidR="00C374BA" w:rsidRPr="002522D3" w:rsidRDefault="00C374BA" w:rsidP="002522D3">
            <w:pPr>
              <w:snapToGrid w:val="0"/>
              <w:ind w:right="105"/>
            </w:pPr>
            <w:r>
              <w:t>Итого</w:t>
            </w:r>
          </w:p>
        </w:tc>
        <w:tc>
          <w:tcPr>
            <w:tcW w:w="1418" w:type="dxa"/>
            <w:vAlign w:val="center"/>
          </w:tcPr>
          <w:p w:rsidR="00C374BA" w:rsidRPr="002522D3" w:rsidRDefault="00C374BA" w:rsidP="002522D3">
            <w:pPr>
              <w:snapToGrid w:val="0"/>
              <w:jc w:val="center"/>
            </w:pPr>
            <w:r>
              <w:t>34</w:t>
            </w:r>
          </w:p>
        </w:tc>
      </w:tr>
      <w:tr w:rsidR="002522D3" w:rsidRPr="00654CD4" w:rsidTr="006201CC">
        <w:trPr>
          <w:trHeight w:val="475"/>
          <w:jc w:val="center"/>
        </w:trPr>
        <w:tc>
          <w:tcPr>
            <w:tcW w:w="959" w:type="dxa"/>
            <w:vAlign w:val="center"/>
          </w:tcPr>
          <w:p w:rsidR="002522D3" w:rsidRPr="00B8304A" w:rsidRDefault="002522D3" w:rsidP="002522D3">
            <w:pPr>
              <w:pStyle w:val="a3"/>
              <w:suppressAutoHyphens w:val="0"/>
              <w:ind w:left="502"/>
            </w:pPr>
          </w:p>
        </w:tc>
        <w:tc>
          <w:tcPr>
            <w:tcW w:w="5528" w:type="dxa"/>
            <w:vAlign w:val="center"/>
          </w:tcPr>
          <w:p w:rsidR="002522D3" w:rsidRPr="002522D3" w:rsidRDefault="002522D3" w:rsidP="002522D3">
            <w:pPr>
              <w:snapToGrid w:val="0"/>
              <w:ind w:right="105"/>
              <w:jc w:val="center"/>
              <w:rPr>
                <w:b/>
              </w:rPr>
            </w:pPr>
            <w:r w:rsidRPr="002522D3">
              <w:rPr>
                <w:b/>
              </w:rPr>
              <w:t>11 класс</w:t>
            </w:r>
          </w:p>
        </w:tc>
        <w:tc>
          <w:tcPr>
            <w:tcW w:w="1418" w:type="dxa"/>
            <w:vAlign w:val="center"/>
          </w:tcPr>
          <w:p w:rsidR="002522D3" w:rsidRPr="002522D3" w:rsidRDefault="002522D3" w:rsidP="002522D3">
            <w:pPr>
              <w:snapToGrid w:val="0"/>
              <w:jc w:val="center"/>
            </w:pPr>
          </w:p>
        </w:tc>
      </w:tr>
      <w:tr w:rsidR="00350CB8" w:rsidRPr="00654CD4" w:rsidTr="006201CC">
        <w:trPr>
          <w:trHeight w:val="475"/>
          <w:jc w:val="center"/>
        </w:trPr>
        <w:tc>
          <w:tcPr>
            <w:tcW w:w="959" w:type="dxa"/>
            <w:vAlign w:val="center"/>
          </w:tcPr>
          <w:p w:rsidR="00350CB8" w:rsidRPr="00B8304A" w:rsidRDefault="00350CB8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350CB8" w:rsidRPr="00350CB8" w:rsidRDefault="00350CB8" w:rsidP="00350CB8">
            <w:pPr>
              <w:snapToGrid w:val="0"/>
              <w:ind w:right="105"/>
            </w:pPr>
            <w:r w:rsidRPr="00350CB8">
              <w:t>Числа.  Действия с действительными числами.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50CB8">
            <w:pPr>
              <w:snapToGrid w:val="0"/>
              <w:jc w:val="center"/>
            </w:pPr>
            <w:r w:rsidRPr="00350CB8">
              <w:t>6</w:t>
            </w:r>
          </w:p>
        </w:tc>
      </w:tr>
      <w:tr w:rsidR="00350CB8" w:rsidRPr="00654CD4" w:rsidTr="00565F31">
        <w:trPr>
          <w:trHeight w:val="475"/>
          <w:jc w:val="center"/>
        </w:trPr>
        <w:tc>
          <w:tcPr>
            <w:tcW w:w="959" w:type="dxa"/>
            <w:vAlign w:val="center"/>
          </w:tcPr>
          <w:p w:rsidR="00350CB8" w:rsidRPr="00B8304A" w:rsidRDefault="00350CB8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350CB8" w:rsidRPr="00350CB8" w:rsidRDefault="00350CB8" w:rsidP="00350CB8">
            <w:pPr>
              <w:snapToGrid w:val="0"/>
              <w:ind w:right="105"/>
            </w:pPr>
            <w:r w:rsidRPr="00350CB8">
              <w:t>Уравнения и неравенства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50CB8">
            <w:pPr>
              <w:snapToGrid w:val="0"/>
              <w:jc w:val="center"/>
            </w:pPr>
            <w:r w:rsidRPr="00350CB8">
              <w:t>9</w:t>
            </w:r>
          </w:p>
        </w:tc>
      </w:tr>
      <w:tr w:rsidR="00350CB8" w:rsidRPr="00654CD4" w:rsidTr="00565F31">
        <w:trPr>
          <w:trHeight w:val="475"/>
          <w:jc w:val="center"/>
        </w:trPr>
        <w:tc>
          <w:tcPr>
            <w:tcW w:w="959" w:type="dxa"/>
            <w:vAlign w:val="center"/>
          </w:tcPr>
          <w:p w:rsidR="00350CB8" w:rsidRPr="00B8304A" w:rsidRDefault="00350CB8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350CB8" w:rsidRPr="00350CB8" w:rsidRDefault="00350CB8" w:rsidP="00350CB8">
            <w:pPr>
              <w:snapToGrid w:val="0"/>
              <w:ind w:right="105"/>
              <w:rPr>
                <w:color w:val="000000"/>
              </w:rPr>
            </w:pPr>
            <w:r w:rsidRPr="00350CB8">
              <w:t>Логика и смекалка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50CB8">
            <w:pPr>
              <w:snapToGrid w:val="0"/>
              <w:jc w:val="center"/>
            </w:pPr>
            <w:r w:rsidRPr="00350CB8">
              <w:t>6</w:t>
            </w:r>
          </w:p>
        </w:tc>
      </w:tr>
      <w:tr w:rsidR="00350CB8" w:rsidRPr="00654CD4" w:rsidTr="00565F31">
        <w:trPr>
          <w:trHeight w:val="475"/>
          <w:jc w:val="center"/>
        </w:trPr>
        <w:tc>
          <w:tcPr>
            <w:tcW w:w="959" w:type="dxa"/>
            <w:vAlign w:val="center"/>
          </w:tcPr>
          <w:p w:rsidR="00350CB8" w:rsidRPr="00B8304A" w:rsidRDefault="00350CB8" w:rsidP="002522D3">
            <w:pPr>
              <w:pStyle w:val="a3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5528" w:type="dxa"/>
            <w:vAlign w:val="center"/>
          </w:tcPr>
          <w:p w:rsidR="00350CB8" w:rsidRPr="00350CB8" w:rsidRDefault="00350CB8" w:rsidP="00350CB8">
            <w:pPr>
              <w:snapToGrid w:val="0"/>
              <w:ind w:right="105"/>
              <w:rPr>
                <w:color w:val="000000"/>
                <w:shd w:val="clear" w:color="auto" w:fill="FFFFFF"/>
              </w:rPr>
            </w:pPr>
            <w:r w:rsidRPr="00350CB8">
              <w:t>Планиметрия. Стереометрия</w:t>
            </w:r>
          </w:p>
        </w:tc>
        <w:tc>
          <w:tcPr>
            <w:tcW w:w="1418" w:type="dxa"/>
            <w:vAlign w:val="center"/>
          </w:tcPr>
          <w:p w:rsidR="00350CB8" w:rsidRPr="00350CB8" w:rsidRDefault="00350CB8" w:rsidP="00350CB8">
            <w:pPr>
              <w:snapToGrid w:val="0"/>
              <w:jc w:val="center"/>
            </w:pPr>
            <w:r w:rsidRPr="00350CB8">
              <w:t>13</w:t>
            </w:r>
          </w:p>
        </w:tc>
      </w:tr>
      <w:tr w:rsidR="00C374BA" w:rsidRPr="00654CD4" w:rsidTr="00565F31">
        <w:trPr>
          <w:trHeight w:val="475"/>
          <w:jc w:val="center"/>
        </w:trPr>
        <w:tc>
          <w:tcPr>
            <w:tcW w:w="959" w:type="dxa"/>
            <w:vAlign w:val="center"/>
          </w:tcPr>
          <w:p w:rsidR="00C374BA" w:rsidRPr="00B8304A" w:rsidRDefault="00C374BA" w:rsidP="00C374BA">
            <w:pPr>
              <w:pStyle w:val="a3"/>
              <w:suppressAutoHyphens w:val="0"/>
              <w:ind w:left="502"/>
            </w:pPr>
          </w:p>
        </w:tc>
        <w:tc>
          <w:tcPr>
            <w:tcW w:w="5528" w:type="dxa"/>
            <w:vAlign w:val="center"/>
          </w:tcPr>
          <w:p w:rsidR="00C374BA" w:rsidRPr="00350CB8" w:rsidRDefault="00C374BA" w:rsidP="00350CB8">
            <w:pPr>
              <w:snapToGrid w:val="0"/>
              <w:ind w:right="105"/>
            </w:pPr>
            <w:r>
              <w:t>Итого</w:t>
            </w:r>
          </w:p>
        </w:tc>
        <w:tc>
          <w:tcPr>
            <w:tcW w:w="1418" w:type="dxa"/>
            <w:vAlign w:val="center"/>
          </w:tcPr>
          <w:p w:rsidR="00C374BA" w:rsidRPr="00350CB8" w:rsidRDefault="00C374BA" w:rsidP="00350CB8">
            <w:pPr>
              <w:snapToGrid w:val="0"/>
              <w:jc w:val="center"/>
            </w:pPr>
            <w:r>
              <w:t>34</w:t>
            </w:r>
          </w:p>
        </w:tc>
      </w:tr>
    </w:tbl>
    <w:p w:rsidR="002522D3" w:rsidRPr="00452FA5" w:rsidRDefault="002522D3" w:rsidP="004C2CAE">
      <w:pPr>
        <w:jc w:val="center"/>
      </w:pPr>
    </w:p>
    <w:p w:rsidR="004C2CAE" w:rsidRPr="00452FA5" w:rsidRDefault="004C2CAE" w:rsidP="004C2CAE">
      <w:pPr>
        <w:jc w:val="center"/>
      </w:pPr>
    </w:p>
    <w:p w:rsidR="004C2CAE" w:rsidRPr="00452FA5" w:rsidRDefault="004C2CAE" w:rsidP="004C2CAE">
      <w:pPr>
        <w:jc w:val="center"/>
      </w:pPr>
    </w:p>
    <w:p w:rsidR="004C2CAE" w:rsidRPr="00452FA5" w:rsidRDefault="004C2CAE" w:rsidP="004C2CAE">
      <w:pPr>
        <w:jc w:val="center"/>
      </w:pPr>
    </w:p>
    <w:p w:rsidR="004C2CAE" w:rsidRPr="00452FA5" w:rsidRDefault="004C2CAE" w:rsidP="004C2CAE">
      <w:pPr>
        <w:jc w:val="center"/>
      </w:pPr>
    </w:p>
    <w:p w:rsidR="004C2CAE" w:rsidRPr="00452FA5" w:rsidRDefault="004C2CAE">
      <w:pPr>
        <w:suppressAutoHyphens w:val="0"/>
      </w:pPr>
    </w:p>
    <w:sectPr w:rsidR="004C2CAE" w:rsidRPr="00452FA5" w:rsidSect="00C374BA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B3" w:rsidRDefault="002243B3" w:rsidP="00C374BA">
      <w:r>
        <w:separator/>
      </w:r>
    </w:p>
  </w:endnote>
  <w:endnote w:type="continuationSeparator" w:id="0">
    <w:p w:rsidR="002243B3" w:rsidRDefault="002243B3" w:rsidP="00C3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721"/>
      <w:docPartObj>
        <w:docPartGallery w:val="Page Numbers (Bottom of Page)"/>
        <w:docPartUnique/>
      </w:docPartObj>
    </w:sdtPr>
    <w:sdtContent>
      <w:p w:rsidR="00C374BA" w:rsidRDefault="0011539B">
        <w:pPr>
          <w:pStyle w:val="a8"/>
          <w:jc w:val="right"/>
        </w:pPr>
        <w:r w:rsidRPr="00C374BA">
          <w:rPr>
            <w:sz w:val="22"/>
          </w:rPr>
          <w:fldChar w:fldCharType="begin"/>
        </w:r>
        <w:r w:rsidR="00C374BA" w:rsidRPr="00C374BA">
          <w:rPr>
            <w:sz w:val="22"/>
          </w:rPr>
          <w:instrText xml:space="preserve"> PAGE   \* MERGEFORMAT </w:instrText>
        </w:r>
        <w:r w:rsidRPr="00C374BA">
          <w:rPr>
            <w:sz w:val="22"/>
          </w:rPr>
          <w:fldChar w:fldCharType="separate"/>
        </w:r>
        <w:r w:rsidR="00A71AFD">
          <w:rPr>
            <w:noProof/>
            <w:sz w:val="22"/>
          </w:rPr>
          <w:t>4</w:t>
        </w:r>
        <w:r w:rsidRPr="00C374BA">
          <w:rPr>
            <w:sz w:val="22"/>
          </w:rPr>
          <w:fldChar w:fldCharType="end"/>
        </w:r>
      </w:p>
    </w:sdtContent>
  </w:sdt>
  <w:p w:rsidR="00C374BA" w:rsidRDefault="00C374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B3" w:rsidRDefault="002243B3" w:rsidP="00C374BA">
      <w:r>
        <w:separator/>
      </w:r>
    </w:p>
  </w:footnote>
  <w:footnote w:type="continuationSeparator" w:id="0">
    <w:p w:rsidR="002243B3" w:rsidRDefault="002243B3" w:rsidP="00C37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10B"/>
    <w:multiLevelType w:val="hybridMultilevel"/>
    <w:tmpl w:val="19B6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3F4DA7"/>
    <w:multiLevelType w:val="hybridMultilevel"/>
    <w:tmpl w:val="72A0D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B38"/>
    <w:multiLevelType w:val="hybridMultilevel"/>
    <w:tmpl w:val="3F94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1C45A40"/>
    <w:multiLevelType w:val="hybridMultilevel"/>
    <w:tmpl w:val="43081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F678E"/>
    <w:multiLevelType w:val="hybridMultilevel"/>
    <w:tmpl w:val="ED42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17CB7"/>
    <w:multiLevelType w:val="hybridMultilevel"/>
    <w:tmpl w:val="A43E4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67637"/>
    <w:multiLevelType w:val="hybridMultilevel"/>
    <w:tmpl w:val="F9C23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561DFE"/>
    <w:multiLevelType w:val="hybridMultilevel"/>
    <w:tmpl w:val="1CC88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05A0"/>
    <w:multiLevelType w:val="hybridMultilevel"/>
    <w:tmpl w:val="151A0D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DC5AEE"/>
    <w:multiLevelType w:val="hybridMultilevel"/>
    <w:tmpl w:val="2146E028"/>
    <w:lvl w:ilvl="0" w:tplc="51EA169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4945"/>
    <w:multiLevelType w:val="hybridMultilevel"/>
    <w:tmpl w:val="1A2A174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5E863A4"/>
    <w:multiLevelType w:val="hybridMultilevel"/>
    <w:tmpl w:val="9AC2AE52"/>
    <w:lvl w:ilvl="0" w:tplc="1E9E15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041D6"/>
    <w:multiLevelType w:val="hybridMultilevel"/>
    <w:tmpl w:val="FDD2F5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0EF3F5C"/>
    <w:multiLevelType w:val="hybridMultilevel"/>
    <w:tmpl w:val="D1C02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A6A8D"/>
    <w:multiLevelType w:val="hybridMultilevel"/>
    <w:tmpl w:val="C6F2A81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3"/>
  </w:num>
  <w:num w:numId="10">
    <w:abstractNumId w:val="16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17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CAE"/>
    <w:rsid w:val="00003470"/>
    <w:rsid w:val="000308EB"/>
    <w:rsid w:val="00114CA2"/>
    <w:rsid w:val="0011539B"/>
    <w:rsid w:val="00190863"/>
    <w:rsid w:val="001F59C2"/>
    <w:rsid w:val="002110C2"/>
    <w:rsid w:val="002243B3"/>
    <w:rsid w:val="002352EE"/>
    <w:rsid w:val="002522D3"/>
    <w:rsid w:val="0033564F"/>
    <w:rsid w:val="00350CB8"/>
    <w:rsid w:val="003E68DE"/>
    <w:rsid w:val="00452FA5"/>
    <w:rsid w:val="004C2CAE"/>
    <w:rsid w:val="005551B1"/>
    <w:rsid w:val="005725D1"/>
    <w:rsid w:val="005867EB"/>
    <w:rsid w:val="005F4A49"/>
    <w:rsid w:val="006322AE"/>
    <w:rsid w:val="006A229F"/>
    <w:rsid w:val="00827F9B"/>
    <w:rsid w:val="00883278"/>
    <w:rsid w:val="008C2394"/>
    <w:rsid w:val="009122FF"/>
    <w:rsid w:val="00A71AFD"/>
    <w:rsid w:val="00B478B0"/>
    <w:rsid w:val="00C374BA"/>
    <w:rsid w:val="00C917AF"/>
    <w:rsid w:val="00D360E5"/>
    <w:rsid w:val="00DE4603"/>
    <w:rsid w:val="00E94B85"/>
    <w:rsid w:val="00F0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5725D1"/>
  </w:style>
  <w:style w:type="paragraph" w:styleId="a3">
    <w:name w:val="List Paragraph"/>
    <w:basedOn w:val="a"/>
    <w:qFormat/>
    <w:rsid w:val="004C2CAE"/>
    <w:pPr>
      <w:ind w:left="720"/>
      <w:contextualSpacing/>
    </w:pPr>
  </w:style>
  <w:style w:type="paragraph" w:customStyle="1" w:styleId="Default">
    <w:name w:val="Default"/>
    <w:rsid w:val="00E94B8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308EB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2522D3"/>
    <w:pPr>
      <w:suppressAutoHyphens w:val="0"/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25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37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4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37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4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5086</Characters>
  <Application>Microsoft Office Word</Application>
  <DocSecurity>0</DocSecurity>
  <Lines>282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Win7</cp:lastModifiedBy>
  <cp:revision>2</cp:revision>
  <dcterms:created xsi:type="dcterms:W3CDTF">2019-02-18T10:46:00Z</dcterms:created>
  <dcterms:modified xsi:type="dcterms:W3CDTF">2019-02-18T10:46:00Z</dcterms:modified>
</cp:coreProperties>
</file>